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bookmarkStart w:id="0" w:name="_GoBack"/>
      <w:r w:rsidR="00D07EC0" w:rsidRPr="00D07EC0">
        <w:rPr>
          <w:sz w:val="32"/>
          <w:szCs w:val="32"/>
          <w:highlight w:val="yellow"/>
        </w:rPr>
        <w:t>Certified Cloud Solutions Architect (CCSA)</w:t>
      </w:r>
    </w:p>
    <w:bookmarkEnd w:id="0"/>
    <w:p w:rsidR="00D07EC0" w:rsidRDefault="00D07EC0" w:rsidP="00D07EC0">
      <w:pPr>
        <w:pStyle w:val="Heading4"/>
      </w:pPr>
      <w:r>
        <w:rPr>
          <w:rStyle w:val="Strong"/>
          <w:b/>
          <w:bCs/>
        </w:rPr>
        <w:t>Course Overview</w:t>
      </w:r>
    </w:p>
    <w:p w:rsidR="00D07EC0" w:rsidRDefault="00D07EC0" w:rsidP="00D07EC0">
      <w:pPr>
        <w:pStyle w:val="NormalWeb"/>
      </w:pPr>
      <w:r>
        <w:t>The Certified Cloud Solutions Architect (CCSA) course provides in-depth knowledge and hands-on experience to design and deploy scalable, fault-tolerant, and cost-efficient cloud infrastructure. Students will gain expertise in cloud services, architectures, security, and cloud automation using platforms like AWS, Azure, and Google Cloud.</w: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Course Objectives</w:t>
      </w:r>
    </w:p>
    <w:p w:rsidR="00D07EC0" w:rsidRDefault="00D07EC0" w:rsidP="00D07EC0">
      <w:pPr>
        <w:pStyle w:val="NormalWeb"/>
      </w:pPr>
      <w:r>
        <w:t>By the end of this course, students will be able to:</w:t>
      </w:r>
    </w:p>
    <w:p w:rsidR="00D07EC0" w:rsidRDefault="00D07EC0" w:rsidP="00D07EC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Design and architect cloud solutions based on business and technical requirements.</w:t>
      </w:r>
    </w:p>
    <w:p w:rsidR="00D07EC0" w:rsidRDefault="00D07EC0" w:rsidP="00D07EC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Deploy and manage scalable, highly available cloud infrastructure.</w:t>
      </w:r>
    </w:p>
    <w:p w:rsidR="00D07EC0" w:rsidRDefault="00D07EC0" w:rsidP="00D07EC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Implement cloud security best practices and identity access management.</w:t>
      </w:r>
    </w:p>
    <w:p w:rsidR="00D07EC0" w:rsidRDefault="00D07EC0" w:rsidP="00D07EC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Optimize cloud environments for performance and cost efficiency.</w:t>
      </w:r>
    </w:p>
    <w:p w:rsidR="00D07EC0" w:rsidRDefault="00D07EC0" w:rsidP="00D07EC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Automate cloud operations using cloud-native tools and scripting.</w:t>
      </w:r>
    </w:p>
    <w:p w:rsidR="00D07EC0" w:rsidRDefault="00D07EC0" w:rsidP="00D07EC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D07EC0" w:rsidRDefault="00D07EC0" w:rsidP="00D07EC0">
      <w:pPr>
        <w:pStyle w:val="Heading3"/>
      </w:pPr>
      <w:r>
        <w:rPr>
          <w:rStyle w:val="Strong"/>
          <w:b/>
          <w:bCs/>
        </w:rPr>
        <w:t>Course Structure</w: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Module 1: Introduction to Cloud Computing</w:t>
      </w:r>
    </w:p>
    <w:p w:rsidR="00D07EC0" w:rsidRDefault="00D07EC0" w:rsidP="00D07EC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the core concepts and evolution of cloud computing.</w:t>
      </w:r>
    </w:p>
    <w:p w:rsidR="00D07EC0" w:rsidRDefault="00D07EC0" w:rsidP="00D07EC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Overview of Cloud Models (</w:t>
      </w:r>
      <w:proofErr w:type="spellStart"/>
      <w:r>
        <w:t>IaaS</w:t>
      </w:r>
      <w:proofErr w:type="spellEnd"/>
      <w:r>
        <w:t xml:space="preserve">, </w:t>
      </w:r>
      <w:proofErr w:type="spellStart"/>
      <w:r>
        <w:t>PaaS</w:t>
      </w:r>
      <w:proofErr w:type="spellEnd"/>
      <w:r>
        <w:t xml:space="preserve">, </w:t>
      </w:r>
      <w:proofErr w:type="spellStart"/>
      <w:r>
        <w:t>SaaS</w:t>
      </w:r>
      <w:proofErr w:type="spellEnd"/>
      <w:r>
        <w:t>)</w:t>
      </w:r>
    </w:p>
    <w:p w:rsidR="00D07EC0" w:rsidRDefault="00D07EC0" w:rsidP="00D07EC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lastRenderedPageBreak/>
        <w:t>Public, Private, Hybrid Cloud</w:t>
      </w:r>
    </w:p>
    <w:p w:rsidR="00D07EC0" w:rsidRDefault="00D07EC0" w:rsidP="00D07EC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>Cloud Service Providers (AWS, Azure, Google Cloud)</w:t>
      </w:r>
    </w:p>
    <w:p w:rsidR="00D07EC0" w:rsidRDefault="00D07EC0" w:rsidP="00D07EC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Short quizzes and interactive discussions on cloud models.</w:t>
      </w:r>
    </w:p>
    <w:p w:rsidR="00D07EC0" w:rsidRDefault="00D07EC0" w:rsidP="00D07EC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Research and present a comparative analysis of different cloud models.</w:t>
      </w:r>
    </w:p>
    <w:p w:rsidR="00D07EC0" w:rsidRDefault="00D07EC0" w:rsidP="00D07EC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Module 2: Cloud Architecture and Design Principles</w:t>
      </w:r>
    </w:p>
    <w:p w:rsidR="00D07EC0" w:rsidRDefault="00D07EC0" w:rsidP="00D07EC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cloud architecture patterns and the fundamentals of designing cloud-native solutions.</w:t>
      </w:r>
    </w:p>
    <w:p w:rsidR="00D07EC0" w:rsidRDefault="00D07EC0" w:rsidP="00D07EC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Cloud Design Patterns</w:t>
      </w:r>
    </w:p>
    <w:p w:rsidR="00D07EC0" w:rsidRDefault="00D07EC0" w:rsidP="00D07EC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t>Scalability, Elasticity, Fault Tolerance, High Availability</w:t>
      </w:r>
    </w:p>
    <w:p w:rsidR="00D07EC0" w:rsidRDefault="00D07EC0" w:rsidP="00D07EC0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t>Microservices</w:t>
      </w:r>
      <w:proofErr w:type="spellEnd"/>
      <w:r>
        <w:t xml:space="preserve"> and </w:t>
      </w:r>
      <w:proofErr w:type="spellStart"/>
      <w:r>
        <w:t>Serverless</w:t>
      </w:r>
      <w:proofErr w:type="spellEnd"/>
      <w:r>
        <w:t xml:space="preserve"> Architectures</w:t>
      </w:r>
    </w:p>
    <w:p w:rsidR="00D07EC0" w:rsidRDefault="00D07EC0" w:rsidP="00D07EC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Case study analysis of cloud architecture for a global enterprise.</w:t>
      </w:r>
    </w:p>
    <w:p w:rsidR="00D07EC0" w:rsidRDefault="00D07EC0" w:rsidP="00D07EC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 cloud architecture diagram based on a given scenario.</w:t>
      </w:r>
    </w:p>
    <w:p w:rsidR="00D07EC0" w:rsidRDefault="00D07EC0" w:rsidP="00D07EC0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Module 3: Cloud Security and Compliance</w:t>
      </w:r>
    </w:p>
    <w:p w:rsidR="00D07EC0" w:rsidRDefault="00D07EC0" w:rsidP="00D07EC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cloud security principles and best practices.</w:t>
      </w:r>
    </w:p>
    <w:p w:rsidR="00D07EC0" w:rsidRDefault="00D07EC0" w:rsidP="00D07EC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Identity and Access Management (IAM)</w:t>
      </w:r>
    </w:p>
    <w:p w:rsidR="00D07EC0" w:rsidRDefault="00D07EC0" w:rsidP="00D07EC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Data Security, Encryption, and Key Management</w:t>
      </w:r>
    </w:p>
    <w:p w:rsidR="00D07EC0" w:rsidRDefault="00D07EC0" w:rsidP="00D07EC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>Cloud Compliance (GDPR, HIPAA, ISO/IEC 27001)</w:t>
      </w:r>
    </w:p>
    <w:p w:rsidR="00D07EC0" w:rsidRDefault="00D07EC0" w:rsidP="00D07EC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Hands-on labs to configure IAM roles and policies on AWS.</w:t>
      </w:r>
    </w:p>
    <w:p w:rsidR="00D07EC0" w:rsidRDefault="00D07EC0" w:rsidP="00D07EC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Implement security controls for a cloud environment based on compliance requirements.</w:t>
      </w:r>
    </w:p>
    <w:p w:rsidR="00D07EC0" w:rsidRDefault="00D07EC0" w:rsidP="00D07EC0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Module 4: Cloud Networking</w:t>
      </w:r>
    </w:p>
    <w:p w:rsidR="00D07EC0" w:rsidRDefault="00D07EC0" w:rsidP="00D07EC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cloud networking essentials and how to design secure, </w:t>
      </w:r>
      <w:proofErr w:type="spellStart"/>
      <w:r>
        <w:t>performant</w:t>
      </w:r>
      <w:proofErr w:type="spellEnd"/>
      <w:r>
        <w:t xml:space="preserve"> networks.</w:t>
      </w:r>
    </w:p>
    <w:p w:rsidR="00D07EC0" w:rsidRDefault="00D07EC0" w:rsidP="00D07EC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Virtual Private Cloud (VPC)</w:t>
      </w:r>
    </w:p>
    <w:p w:rsidR="00D07EC0" w:rsidRDefault="00D07EC0" w:rsidP="00D07EC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Load Balancing, DNS, and Content Delivery Networks (CDN)</w:t>
      </w:r>
    </w:p>
    <w:p w:rsidR="00D07EC0" w:rsidRDefault="00D07EC0" w:rsidP="00D07EC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lastRenderedPageBreak/>
        <w:t>Hybrid Networking (VPN, Direct Connect)</w:t>
      </w:r>
    </w:p>
    <w:p w:rsidR="00D07EC0" w:rsidRDefault="00D07EC0" w:rsidP="00D07EC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VPC and set up a load balancer in a cloud environment.</w:t>
      </w:r>
    </w:p>
    <w:p w:rsidR="00D07EC0" w:rsidRDefault="00D07EC0" w:rsidP="00D07EC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and deploy a multi-region cloud network architecture.</w:t>
      </w:r>
    </w:p>
    <w:p w:rsidR="00D07EC0" w:rsidRDefault="00D07EC0" w:rsidP="00D07EC0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 xml:space="preserve">Module 5: Cloud Automation and </w:t>
      </w:r>
      <w:proofErr w:type="spellStart"/>
      <w:r>
        <w:rPr>
          <w:rStyle w:val="Strong"/>
          <w:b/>
          <w:bCs/>
        </w:rPr>
        <w:t>DevOps</w:t>
      </w:r>
      <w:proofErr w:type="spellEnd"/>
      <w:r>
        <w:rPr>
          <w:rStyle w:val="Strong"/>
          <w:b/>
          <w:bCs/>
        </w:rPr>
        <w:t xml:space="preserve"> Integration</w:t>
      </w:r>
    </w:p>
    <w:p w:rsidR="00D07EC0" w:rsidRDefault="00D07EC0" w:rsidP="00D07EC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automation techniques using cloud-native tools and integrate with </w:t>
      </w:r>
      <w:proofErr w:type="spellStart"/>
      <w:r>
        <w:t>DevOps</w:t>
      </w:r>
      <w:proofErr w:type="spellEnd"/>
      <w:r>
        <w:t xml:space="preserve"> workflows.</w:t>
      </w:r>
    </w:p>
    <w:p w:rsidR="00D07EC0" w:rsidRDefault="00D07EC0" w:rsidP="00D07EC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Infrastructure as Code (</w:t>
      </w:r>
      <w:proofErr w:type="spellStart"/>
      <w:r>
        <w:t>IaC</w:t>
      </w:r>
      <w:proofErr w:type="spellEnd"/>
      <w:r>
        <w:t xml:space="preserve">) with </w:t>
      </w:r>
      <w:proofErr w:type="spellStart"/>
      <w:r>
        <w:t>Terraform</w:t>
      </w:r>
      <w:proofErr w:type="spellEnd"/>
      <w:r>
        <w:t xml:space="preserve"> and </w:t>
      </w:r>
      <w:proofErr w:type="spellStart"/>
      <w:r>
        <w:t>CloudFormation</w:t>
      </w:r>
      <w:proofErr w:type="spellEnd"/>
    </w:p>
    <w:p w:rsidR="00D07EC0" w:rsidRDefault="00D07EC0" w:rsidP="00D07EC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CI/CD Pipelines (Jenkins, AWS </w:t>
      </w:r>
      <w:proofErr w:type="spellStart"/>
      <w:r>
        <w:t>CodePipeline</w:t>
      </w:r>
      <w:proofErr w:type="spellEnd"/>
      <w:r>
        <w:t>)</w:t>
      </w:r>
    </w:p>
    <w:p w:rsidR="00D07EC0" w:rsidRDefault="00D07EC0" w:rsidP="00D07EC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Monitoring and Logging (</w:t>
      </w:r>
      <w:proofErr w:type="spellStart"/>
      <w:r>
        <w:t>CloudWatch</w:t>
      </w:r>
      <w:proofErr w:type="spellEnd"/>
      <w:r>
        <w:t>, Azure Monitor)</w:t>
      </w:r>
    </w:p>
    <w:p w:rsidR="00D07EC0" w:rsidRDefault="00D07EC0" w:rsidP="00D07EC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Automate the deployment of a web application using </w:t>
      </w:r>
      <w:proofErr w:type="spellStart"/>
      <w:r>
        <w:t>Terraform</w:t>
      </w:r>
      <w:proofErr w:type="spellEnd"/>
      <w:r>
        <w:t>.</w:t>
      </w:r>
    </w:p>
    <w:p w:rsidR="00D07EC0" w:rsidRDefault="00D07EC0" w:rsidP="00D07EC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and deploy an automated infrastructure for a cloud application using a CI/CD pipeline.</w:t>
      </w:r>
    </w:p>
    <w:p w:rsidR="00D07EC0" w:rsidRDefault="00D07EC0" w:rsidP="00D07EC0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Module 6: Cost Optimization and Performance Tuning</w:t>
      </w:r>
    </w:p>
    <w:p w:rsidR="00D07EC0" w:rsidRDefault="00D07EC0" w:rsidP="00D07EC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to optimize cloud resources for performance and cost efficiency.</w:t>
      </w:r>
    </w:p>
    <w:p w:rsidR="00D07EC0" w:rsidRDefault="00D07EC0" w:rsidP="00D07EC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Right-Sizing Resources</w:t>
      </w:r>
    </w:p>
    <w:p w:rsidR="00D07EC0" w:rsidRDefault="00D07EC0" w:rsidP="00D07EC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Cost Management Tools (AWS Cost Explorer, Azure Cost Management)</w:t>
      </w:r>
    </w:p>
    <w:p w:rsidR="00D07EC0" w:rsidRDefault="00D07EC0" w:rsidP="00D07EC0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t>Autoscaling</w:t>
      </w:r>
      <w:proofErr w:type="spellEnd"/>
      <w:r>
        <w:t xml:space="preserve"> and Load Balancing</w:t>
      </w:r>
    </w:p>
    <w:p w:rsidR="00D07EC0" w:rsidRDefault="00D07EC0" w:rsidP="00D07EC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Lab exercise on setting up </w:t>
      </w:r>
      <w:proofErr w:type="spellStart"/>
      <w:r>
        <w:t>autoscaling</w:t>
      </w:r>
      <w:proofErr w:type="spellEnd"/>
      <w:r>
        <w:t xml:space="preserve"> and cost analysis of an AWS environment.</w:t>
      </w:r>
    </w:p>
    <w:p w:rsidR="00D07EC0" w:rsidRDefault="00D07EC0" w:rsidP="00D07EC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Identify cost-saving opportunities in a cloud infrastructure and create a cost-optimization plan.</w:t>
      </w:r>
    </w:p>
    <w:p w:rsidR="00D07EC0" w:rsidRDefault="00D07EC0" w:rsidP="00D07EC0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D07EC0" w:rsidRDefault="00D07EC0" w:rsidP="00D07EC0">
      <w:pPr>
        <w:pStyle w:val="Heading4"/>
      </w:pPr>
      <w:r>
        <w:rPr>
          <w:rStyle w:val="Strong"/>
          <w:b/>
          <w:bCs/>
        </w:rPr>
        <w:t>Module 7: Advanced Cloud Architectures</w:t>
      </w:r>
    </w:p>
    <w:p w:rsidR="00D07EC0" w:rsidRDefault="00D07EC0" w:rsidP="00D07EC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Design advanced cloud architectures for specific business needs (e.g., disaster recovery, real-time processing).</w:t>
      </w:r>
    </w:p>
    <w:p w:rsidR="00D07EC0" w:rsidRDefault="00D07EC0" w:rsidP="00D07EC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D07EC0" w:rsidRDefault="00D07EC0" w:rsidP="00D07EC0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lastRenderedPageBreak/>
        <w:t>Disaster Recovery Architectures</w:t>
      </w:r>
    </w:p>
    <w:p w:rsidR="00D07EC0" w:rsidRDefault="00D07EC0" w:rsidP="00D07EC0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>Real-Time Data Processing with AWS Lambda and Google Cloud Functions</w:t>
      </w:r>
    </w:p>
    <w:p w:rsidR="00D07EC0" w:rsidRDefault="00D07EC0" w:rsidP="00D07EC0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>Multi-Cloud and Hybrid Architectures</w:t>
      </w:r>
    </w:p>
    <w:p w:rsidR="00D07EC0" w:rsidRDefault="00D07EC0" w:rsidP="00D07EC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Lab exercises on designing disaster recovery and failover systems.</w:t>
      </w:r>
    </w:p>
    <w:p w:rsidR="00D07EC0" w:rsidRDefault="00D07EC0" w:rsidP="00D07EC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an advanced architecture for a given business scenario, ensuring high availability and disaster recovery.</w:t>
      </w:r>
    </w:p>
    <w:p w:rsidR="00D07EC0" w:rsidRDefault="00D07EC0" w:rsidP="00D07EC0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D07EC0" w:rsidRDefault="00D07EC0" w:rsidP="00D07EC0">
      <w:pPr>
        <w:pStyle w:val="Heading3"/>
      </w:pPr>
      <w:r>
        <w:rPr>
          <w:rStyle w:val="Strong"/>
          <w:b/>
          <w:bCs/>
        </w:rPr>
        <w:t>Teaching Methods</w:t>
      </w:r>
    </w:p>
    <w:p w:rsidR="00D07EC0" w:rsidRDefault="00D07EC0" w:rsidP="00D07EC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Lectures</w:t>
      </w:r>
      <w:r>
        <w:t>: Theoretical concepts will be introduced via engaging lectures with slides and interactive Q&amp;A.</w:t>
      </w:r>
    </w:p>
    <w:p w:rsidR="00D07EC0" w:rsidRDefault="00D07EC0" w:rsidP="00D07EC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Hands-On Labs</w:t>
      </w:r>
      <w:r>
        <w:t>: Each module includes practical labs where students will apply what they’ve learned in a live cloud environment.</w:t>
      </w:r>
    </w:p>
    <w:p w:rsidR="00D07EC0" w:rsidRDefault="00D07EC0" w:rsidP="00D07EC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Case Studies</w:t>
      </w:r>
      <w:r>
        <w:t>: Real-world case studies will be used to showcase how companies implement cloud solutions.</w:t>
      </w:r>
    </w:p>
    <w:p w:rsidR="00D07EC0" w:rsidRDefault="00D07EC0" w:rsidP="00D07EC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Group Discussions</w:t>
      </w:r>
      <w:r>
        <w:t>: Collaborative discussions will allow students to share insights and experiences on cloud practices.</w:t>
      </w:r>
    </w:p>
    <w:p w:rsidR="00D07EC0" w:rsidRDefault="00D07EC0" w:rsidP="00D07EC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Assessments</w:t>
      </w:r>
      <w:r>
        <w:t>: Quizzes, assignments, and a final project will be used to evaluate student understanding and practical skills.</w:t>
      </w:r>
    </w:p>
    <w:p w:rsidR="00D07EC0" w:rsidRDefault="00D07EC0" w:rsidP="00D07EC0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D07EC0" w:rsidRDefault="00D07EC0" w:rsidP="00D07EC0">
      <w:pPr>
        <w:pStyle w:val="Heading3"/>
      </w:pPr>
      <w:r>
        <w:rPr>
          <w:rStyle w:val="Strong"/>
          <w:b/>
          <w:bCs/>
        </w:rPr>
        <w:t>Assessment Methods</w:t>
      </w:r>
    </w:p>
    <w:p w:rsidR="00D07EC0" w:rsidRDefault="00D07EC0" w:rsidP="00D07EC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>: At the end of each module, a quiz will test students on key concepts and practices.</w:t>
      </w:r>
    </w:p>
    <w:p w:rsidR="00D07EC0" w:rsidRDefault="00D07EC0" w:rsidP="00D07EC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Assignments</w:t>
      </w:r>
      <w:r>
        <w:t>: Real-world projects based on case studies will be assigned to allow students to demonstrate their skills.</w:t>
      </w:r>
    </w:p>
    <w:p w:rsidR="00D07EC0" w:rsidRDefault="00D07EC0" w:rsidP="00D07EC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Final Project</w:t>
      </w:r>
      <w:r>
        <w:t>: A comprehensive cloud architecture project will be required to complete the course. Students will design, implement, and present a fully functional cloud solution.</w:t>
      </w:r>
    </w:p>
    <w:p w:rsidR="00D07EC0" w:rsidRDefault="00D07EC0" w:rsidP="00D07EC0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Labs</w:t>
      </w:r>
      <w:r>
        <w:t xml:space="preserve">: Participation in hands-on labs will be part of the overall </w:t>
      </w:r>
      <w:proofErr w:type="gramStart"/>
      <w:r>
        <w:t>assessment,</w:t>
      </w:r>
      <w:proofErr w:type="gramEnd"/>
      <w:r>
        <w:t xml:space="preserve"> ensuring students can apply theoretical knowledge in practical environments.</w:t>
      </w:r>
    </w:p>
    <w:p w:rsidR="00D07EC0" w:rsidRDefault="00D07EC0" w:rsidP="00D07EC0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D07EC0" w:rsidRDefault="00D07EC0" w:rsidP="00D07EC0">
      <w:pPr>
        <w:pStyle w:val="Heading3"/>
      </w:pPr>
      <w:r>
        <w:rPr>
          <w:rStyle w:val="Strong"/>
          <w:b/>
          <w:bCs/>
        </w:rPr>
        <w:t>Learner Support and Resources</w:t>
      </w:r>
    </w:p>
    <w:p w:rsidR="00D07EC0" w:rsidRDefault="00D07EC0" w:rsidP="00D07EC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Instructor Support</w:t>
      </w:r>
      <w:r>
        <w:t>: Regular office hours and online support sessions will be provided to answer student queries.</w:t>
      </w:r>
    </w:p>
    <w:p w:rsidR="00D07EC0" w:rsidRDefault="00D07EC0" w:rsidP="00D07EC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Discussion Forums</w:t>
      </w:r>
      <w:r>
        <w:t>: A dedicated online discussion forum will be available for peer-to-peer interaction and collaborative problem-solving.</w:t>
      </w:r>
    </w:p>
    <w:p w:rsidR="00D07EC0" w:rsidRDefault="00D07EC0" w:rsidP="00D07EC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Resource Materials</w:t>
      </w:r>
      <w:r>
        <w:t>: Access to cloud provider documentation (AWS, Azure, GCP), whitepapers, and recommended reading.</w:t>
      </w:r>
    </w:p>
    <w:p w:rsidR="00D07EC0" w:rsidRDefault="00D07EC0" w:rsidP="00D07EC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Recorded Sessions</w:t>
      </w:r>
      <w:r>
        <w:t>: All lectures will be recorded and made available for review at any time.</w:t>
      </w:r>
    </w:p>
    <w:p w:rsidR="00D07EC0" w:rsidRDefault="00D07EC0" w:rsidP="00D07EC0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D07EC0" w:rsidRDefault="00D07EC0" w:rsidP="00D07EC0">
      <w:pPr>
        <w:pStyle w:val="Heading3"/>
      </w:pPr>
      <w:r>
        <w:rPr>
          <w:rStyle w:val="Strong"/>
          <w:b/>
          <w:bCs/>
        </w:rPr>
        <w:t>Course Technology and Tools</w:t>
      </w:r>
    </w:p>
    <w:p w:rsidR="00D07EC0" w:rsidRDefault="00D07EC0" w:rsidP="00D07EC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Cloud Platforms</w:t>
      </w:r>
      <w:r>
        <w:t>: AWS, Microsoft Azure, Google Cloud (free-tier accounts for practice).</w:t>
      </w:r>
    </w:p>
    <w:p w:rsidR="00D07EC0" w:rsidRDefault="00D07EC0" w:rsidP="00D07EC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Automation Tools</w:t>
      </w:r>
      <w:r>
        <w:t xml:space="preserve">: 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CloudFormation</w:t>
      </w:r>
      <w:proofErr w:type="spellEnd"/>
      <w:r>
        <w:t>.</w:t>
      </w:r>
    </w:p>
    <w:p w:rsidR="00D07EC0" w:rsidRDefault="00D07EC0" w:rsidP="00D07EC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Monitoring Tools</w:t>
      </w:r>
      <w:r>
        <w:t xml:space="preserve">: AWS </w:t>
      </w:r>
      <w:proofErr w:type="spellStart"/>
      <w:r>
        <w:t>CloudWatch</w:t>
      </w:r>
      <w:proofErr w:type="spellEnd"/>
      <w:r>
        <w:t>, Azure Monitor.</w:t>
      </w:r>
    </w:p>
    <w:p w:rsidR="00D07EC0" w:rsidRDefault="00D07EC0" w:rsidP="00D07EC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Cost Management Tools</w:t>
      </w:r>
      <w:r>
        <w:t>: AWS Cost Explorer, Azure Cost Management.</w:t>
      </w:r>
    </w:p>
    <w:p w:rsidR="00D07EC0" w:rsidRDefault="00D07EC0" w:rsidP="00D07EC0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D07EC0" w:rsidRDefault="00D07EC0" w:rsidP="00D07EC0">
      <w:pPr>
        <w:pStyle w:val="Heading3"/>
      </w:pPr>
      <w:r>
        <w:rPr>
          <w:rStyle w:val="Strong"/>
          <w:b/>
          <w:bCs/>
        </w:rPr>
        <w:t>Conclusion</w:t>
      </w:r>
    </w:p>
    <w:p w:rsidR="00D07EC0" w:rsidRDefault="00D07EC0" w:rsidP="00D07EC0">
      <w:pPr>
        <w:pStyle w:val="NormalWeb"/>
      </w:pPr>
      <w:r>
        <w:t xml:space="preserve">The </w:t>
      </w:r>
      <w:r>
        <w:rPr>
          <w:rStyle w:val="Strong"/>
        </w:rPr>
        <w:t>Certified Cloud Solutions Architect (CCSA)</w:t>
      </w:r>
      <w:r>
        <w:t xml:space="preserve"> course is designed to equip students with the skills necessary to architect, secure, and manage cloud infrastructures. With a strong focus on hands-on labs and real-world projects, students will gain the practical experience needed to succeed in cloud architecture roles. This course concludes with a final project, allowing students to apply their knowledge in designing a full-scale cloud solution.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B4" w:rsidRDefault="005148B4" w:rsidP="00553FEB">
      <w:pPr>
        <w:spacing w:after="0" w:line="240" w:lineRule="auto"/>
      </w:pPr>
      <w:r>
        <w:separator/>
      </w:r>
    </w:p>
  </w:endnote>
  <w:endnote w:type="continuationSeparator" w:id="0">
    <w:p w:rsidR="005148B4" w:rsidRDefault="005148B4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B4" w:rsidRDefault="005148B4" w:rsidP="00553FEB">
      <w:pPr>
        <w:spacing w:after="0" w:line="240" w:lineRule="auto"/>
      </w:pPr>
      <w:r>
        <w:separator/>
      </w:r>
    </w:p>
  </w:footnote>
  <w:footnote w:type="continuationSeparator" w:id="0">
    <w:p w:rsidR="005148B4" w:rsidRDefault="005148B4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5148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5148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5148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4"/>
  </w:num>
  <w:num w:numId="5">
    <w:abstractNumId w:val="0"/>
  </w:num>
  <w:num w:numId="6">
    <w:abstractNumId w:val="5"/>
  </w:num>
  <w:num w:numId="7">
    <w:abstractNumId w:val="1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9"/>
  </w:num>
  <w:num w:numId="13">
    <w:abstractNumId w:val="13"/>
  </w:num>
  <w:num w:numId="14">
    <w:abstractNumId w:val="18"/>
  </w:num>
  <w:num w:numId="15">
    <w:abstractNumId w:val="10"/>
  </w:num>
  <w:num w:numId="16">
    <w:abstractNumId w:val="4"/>
  </w:num>
  <w:num w:numId="17">
    <w:abstractNumId w:val="7"/>
  </w:num>
  <w:num w:numId="18">
    <w:abstractNumId w:val="16"/>
  </w:num>
  <w:num w:numId="19">
    <w:abstractNumId w:val="15"/>
  </w:num>
  <w:num w:numId="2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5</cp:revision>
  <dcterms:created xsi:type="dcterms:W3CDTF">2024-10-17T05:47:00Z</dcterms:created>
  <dcterms:modified xsi:type="dcterms:W3CDTF">2024-10-25T05:28:00Z</dcterms:modified>
</cp:coreProperties>
</file>